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7A5F409">
            <wp:extent cx="6071870" cy="6216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Projekt niekonkurencyjny pt. Aktywizacja zawodowa osób bezrobotnych w powiecie przysuskim (I) współfinansowany przez Europejski Fundusz Społeczny Plus w ramach Funduszy Europejskich dla Mazowsza 2021-2027, Oś priorytetowa VI Fundusze Europejskie dla aktywnego zawodowo Mazowsza, Działanie 6.1 Aktywizacja zawodowa osób bezrobotnych.</w:t>
      </w:r>
    </w:p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5DDC">
        <w:rPr>
          <w:rFonts w:ascii="Arial" w:hAnsi="Arial" w:cs="Arial"/>
          <w:b/>
          <w:sz w:val="24"/>
          <w:szCs w:val="24"/>
        </w:rPr>
        <w:t>Procedura rekrutacji uczestników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 xml:space="preserve">Rekrutacja uczestników projektu w okresie realizacji będzie i prowadzona w II etapach przez pracowników w siedzibie PUP i przez Internet w okresie realizacji projektu od </w:t>
      </w:r>
      <w:r w:rsidR="008D2D8D">
        <w:rPr>
          <w:rFonts w:ascii="Arial" w:hAnsi="Arial" w:cs="Arial"/>
          <w:sz w:val="24"/>
          <w:szCs w:val="24"/>
        </w:rPr>
        <w:t xml:space="preserve">sierpnia </w:t>
      </w:r>
      <w:r w:rsidRPr="005B5DDC">
        <w:rPr>
          <w:rFonts w:ascii="Arial" w:hAnsi="Arial" w:cs="Arial"/>
          <w:sz w:val="24"/>
          <w:szCs w:val="24"/>
        </w:rPr>
        <w:t xml:space="preserve">2023 do grudnia 2024. </w:t>
      </w:r>
    </w:p>
    <w:p w:rsidR="005B5DDC" w:rsidRPr="005B5DDC" w:rsidRDefault="005B5DDC" w:rsidP="001169CF">
      <w:pPr>
        <w:tabs>
          <w:tab w:val="left" w:pos="79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5DDC">
        <w:rPr>
          <w:rFonts w:ascii="Arial" w:hAnsi="Arial" w:cs="Arial"/>
          <w:b/>
          <w:sz w:val="24"/>
          <w:szCs w:val="24"/>
        </w:rPr>
        <w:t>Etap I -  ogłoszenie naboru wniosków i uczestników</w:t>
      </w:r>
      <w:r w:rsidR="001169CF">
        <w:rPr>
          <w:rFonts w:ascii="Arial" w:hAnsi="Arial" w:cs="Arial"/>
          <w:b/>
          <w:sz w:val="24"/>
          <w:szCs w:val="24"/>
        </w:rPr>
        <w:tab/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Informacja o realizacji projektu i warunkach uczestnictwa w nim, podana zostanie na stronie internetowej, w mediach społecznościowych oraz na tablicach informacyjnych w Biurze p</w:t>
      </w:r>
      <w:bookmarkStart w:id="0" w:name="_GoBack"/>
      <w:bookmarkEnd w:id="0"/>
      <w:r w:rsidRPr="005B5DDC">
        <w:rPr>
          <w:rFonts w:ascii="Arial" w:hAnsi="Arial" w:cs="Arial"/>
          <w:sz w:val="24"/>
          <w:szCs w:val="24"/>
        </w:rPr>
        <w:t xml:space="preserve">rojektu, którego lokalizacja, architektura i organizacja jest dostępna dla osób z niepełnosprawnością. W pierwszych miesiącach realizacji projektu służy wsparciu procesu rekrutacji, a w końcowych upowszechnianiu rezultatów. 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Informacja o naborach wniosków na poszcz</w:t>
      </w:r>
      <w:r>
        <w:rPr>
          <w:rFonts w:ascii="Arial" w:hAnsi="Arial" w:cs="Arial"/>
          <w:sz w:val="24"/>
          <w:szCs w:val="24"/>
        </w:rPr>
        <w:t>ególne</w:t>
      </w:r>
      <w:r w:rsidRPr="005B5DDC">
        <w:rPr>
          <w:rFonts w:ascii="Arial" w:hAnsi="Arial" w:cs="Arial"/>
          <w:sz w:val="24"/>
          <w:szCs w:val="24"/>
        </w:rPr>
        <w:t xml:space="preserve"> formy wsparcia podawana będzie do publicznej wiadomości poprzez ogł</w:t>
      </w:r>
      <w:r>
        <w:rPr>
          <w:rFonts w:ascii="Arial" w:hAnsi="Arial" w:cs="Arial"/>
          <w:sz w:val="24"/>
          <w:szCs w:val="24"/>
        </w:rPr>
        <w:t>oszenia</w:t>
      </w:r>
      <w:r w:rsidRPr="005B5DDC">
        <w:rPr>
          <w:rFonts w:ascii="Arial" w:hAnsi="Arial" w:cs="Arial"/>
          <w:sz w:val="24"/>
          <w:szCs w:val="24"/>
        </w:rPr>
        <w:t xml:space="preserve"> umieszczone w Biurze projektu oraz na str</w:t>
      </w:r>
      <w:r>
        <w:rPr>
          <w:rFonts w:ascii="Arial" w:hAnsi="Arial" w:cs="Arial"/>
          <w:sz w:val="24"/>
          <w:szCs w:val="24"/>
        </w:rPr>
        <w:t>onie</w:t>
      </w:r>
      <w:r w:rsidRPr="005B5DDC">
        <w:rPr>
          <w:rFonts w:ascii="Arial" w:hAnsi="Arial" w:cs="Arial"/>
          <w:sz w:val="24"/>
          <w:szCs w:val="24"/>
        </w:rPr>
        <w:t xml:space="preserve"> internetowej i mediach społecznościowych, które zawierały będą tytuł projektu i odniesienie do współfinansowania ze środków EFS+ oraz oznaczone zostaną znakiem FE, znakiem UE, barwami RP i logo promocyjnym województwa mazowieckiego. W treści ogłoszenia wskazane będzie jakiej formy nabór dotyczy i jaka liczba osób będzie rekrutowana oraz ok</w:t>
      </w:r>
      <w:r>
        <w:rPr>
          <w:rFonts w:ascii="Arial" w:hAnsi="Arial" w:cs="Arial"/>
          <w:sz w:val="24"/>
          <w:szCs w:val="24"/>
        </w:rPr>
        <w:t xml:space="preserve">res rekrutacji. Zapewniona zostanie </w:t>
      </w:r>
      <w:r w:rsidRPr="005B5DDC">
        <w:rPr>
          <w:rFonts w:ascii="Arial" w:hAnsi="Arial" w:cs="Arial"/>
          <w:sz w:val="24"/>
          <w:szCs w:val="24"/>
        </w:rPr>
        <w:t>komunikacja na linii PUP – uczestnicy z wykorzystaniem telefonu, e-maila oraz osobistego kontaktu. Treść ogłoszeń będzie pisana prostym językiem. PUP Przysucha zapewnia dostępność swojej str</w:t>
      </w:r>
      <w:r>
        <w:rPr>
          <w:rFonts w:ascii="Arial" w:hAnsi="Arial" w:cs="Arial"/>
          <w:sz w:val="24"/>
          <w:szCs w:val="24"/>
        </w:rPr>
        <w:t>ony</w:t>
      </w:r>
      <w:r w:rsidRPr="005B5DDC">
        <w:rPr>
          <w:rFonts w:ascii="Arial" w:hAnsi="Arial" w:cs="Arial"/>
          <w:sz w:val="24"/>
          <w:szCs w:val="24"/>
        </w:rPr>
        <w:t xml:space="preserve"> internetowej i profilu w mediach społ</w:t>
      </w:r>
      <w:r>
        <w:rPr>
          <w:rFonts w:ascii="Arial" w:hAnsi="Arial" w:cs="Arial"/>
          <w:sz w:val="24"/>
          <w:szCs w:val="24"/>
        </w:rPr>
        <w:t>ecznościowych</w:t>
      </w:r>
      <w:r w:rsidRPr="005B5DDC">
        <w:rPr>
          <w:rFonts w:ascii="Arial" w:hAnsi="Arial" w:cs="Arial"/>
          <w:sz w:val="24"/>
          <w:szCs w:val="24"/>
        </w:rPr>
        <w:t xml:space="preserve"> zgodnie z ustawą z dnia 4 kwietnia 2019 r. o dost</w:t>
      </w:r>
      <w:r>
        <w:rPr>
          <w:rFonts w:ascii="Arial" w:hAnsi="Arial" w:cs="Arial"/>
          <w:sz w:val="24"/>
          <w:szCs w:val="24"/>
        </w:rPr>
        <w:t>ępności</w:t>
      </w:r>
      <w:r w:rsidRPr="005B5DDC">
        <w:rPr>
          <w:rFonts w:ascii="Arial" w:hAnsi="Arial" w:cs="Arial"/>
          <w:sz w:val="24"/>
          <w:szCs w:val="24"/>
        </w:rPr>
        <w:t xml:space="preserve"> cyfrowej stron internetowych i aplikacji mobilnych podmiotów publicznych. Powyższe pozwoli na ułatwienie dostępu do rekrutacji osobom z niepełnosprawnościami.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lastRenderedPageBreak/>
        <w:t>Prac</w:t>
      </w:r>
      <w:r>
        <w:rPr>
          <w:rFonts w:ascii="Arial" w:hAnsi="Arial" w:cs="Arial"/>
          <w:sz w:val="24"/>
          <w:szCs w:val="24"/>
        </w:rPr>
        <w:t>odawcom</w:t>
      </w:r>
      <w:r w:rsidRPr="005B5DDC">
        <w:rPr>
          <w:rFonts w:ascii="Arial" w:hAnsi="Arial" w:cs="Arial"/>
          <w:sz w:val="24"/>
          <w:szCs w:val="24"/>
        </w:rPr>
        <w:t xml:space="preserve"> i bezrobotnym zainteresowanym przystąpieniem do projektu udzielane będą wszelkie informacje na temat zasad </w:t>
      </w:r>
      <w:r>
        <w:rPr>
          <w:rFonts w:ascii="Arial" w:hAnsi="Arial" w:cs="Arial"/>
          <w:sz w:val="24"/>
          <w:szCs w:val="24"/>
        </w:rPr>
        <w:t>uczestnictwa</w:t>
      </w:r>
      <w:r w:rsidRPr="005B5DDC">
        <w:rPr>
          <w:rFonts w:ascii="Arial" w:hAnsi="Arial" w:cs="Arial"/>
          <w:sz w:val="24"/>
          <w:szCs w:val="24"/>
        </w:rPr>
        <w:t xml:space="preserve">. W projekcie podczas rekrutacji zakłada się działania zmierzające do przestrzegania zasady równości kobiet i mężczyzn takie jak: 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- równy dostęp do wsparcia zarówno dla kobiet jak i mężczyzn,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- przyjmowanie ofert pracy bez wskazywania preferencji płci,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- przy rekrutacji stosowanie niedyskryminacyjnych i niestereotypowych ogłoszeń,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- materiały informacyjne przygotowane będą w taki sposób aby nie zawierały negatywnych stereotypów w kwestii płci. Powyższe pozwoli zapewnić przestrzeganie zasady równości szans i niedyskryminacji oraz zasady równości kobiet i mężczyzn  zgodnie z Wytycznymi w zakresie realizacji zasad równościowych w ramach funduszy unijnych na lata 2021-2027.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DDC" w:rsidRPr="004A0F7B" w:rsidRDefault="005B5DDC" w:rsidP="005B5D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0F7B">
        <w:rPr>
          <w:rFonts w:ascii="Arial" w:hAnsi="Arial" w:cs="Arial"/>
          <w:b/>
          <w:sz w:val="24"/>
          <w:szCs w:val="24"/>
        </w:rPr>
        <w:t>Etap II – ocena kwalifikowalności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Rekrutacja w etapie II polegała będzie na ocenie kwalifikowalności osób bezrobotnych do uczestnictwa w projekcie, która dokonywana będzie przez pośredników, doradców klienta, stanowiska merytoryczne na podstawie rozmów z osobami bezrobotnymi i danych zawartych w programie SYRIUSZ.</w:t>
      </w: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 xml:space="preserve">Głównymi kryteriami doboru uczestników do projektu będzie: zarejestrowanie w bazie PUP, zamieszkiwanie na obszarze powiatu przysuskiego, przynależność do grup w szczególnej sytuacji na rynku pracy (kobiet, osób do 30 roku życia, osób o niskich kwalifikacjach, osób długotrwale bezrobotnych, po 50 r. życia, osób z niepełnosprawnościami), spełnienie warunków ustawowych dotyczących danej formy wsparcia zgodnie ze wskazaniami IPD. W celu rozpoczęcia udziału w projekcie osoby bezrobotne zobowiązane zostaną do podania danych osobowych w zakresie wskazanym w Wytycznych w zakresie monitorowania postępu rzeczowego Jeśli osoba odmówi podania danych osobowych nie rozpocznie udziału w projekcie. </w:t>
      </w:r>
    </w:p>
    <w:p w:rsidR="00462C55" w:rsidRDefault="00462C55"/>
    <w:p w:rsidR="005B5DDC" w:rsidRDefault="005B5DDC" w:rsidP="005B5DDC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Udzielanie wsparcia w postaci usług i instrumentów wskazanych w Ustawie</w:t>
      </w:r>
      <w:r w:rsidR="00123676">
        <w:rPr>
          <w:rFonts w:ascii="Arial" w:hAnsi="Arial" w:cs="Arial"/>
          <w:sz w:val="24"/>
          <w:szCs w:val="24"/>
        </w:rPr>
        <w:t xml:space="preserve"> z 20 kwietnia 2014 roku o promocji zatrudnienia i instytucjach rynku pracy będzie</w:t>
      </w:r>
      <w:r>
        <w:rPr>
          <w:rFonts w:ascii="Arial" w:hAnsi="Arial" w:cs="Arial"/>
          <w:sz w:val="24"/>
          <w:szCs w:val="24"/>
        </w:rPr>
        <w:t xml:space="preserve"> każdorazowo poprzedzone </w:t>
      </w:r>
      <w:r w:rsidR="00123676">
        <w:rPr>
          <w:rFonts w:ascii="Arial" w:hAnsi="Arial" w:cs="Arial"/>
          <w:sz w:val="24"/>
          <w:szCs w:val="24"/>
        </w:rPr>
        <w:t xml:space="preserve">identyfikacją potrzeb uczestnika projektu, w tym </w:t>
      </w:r>
      <w:r>
        <w:rPr>
          <w:rFonts w:ascii="Arial" w:hAnsi="Arial" w:cs="Arial"/>
          <w:sz w:val="24"/>
          <w:szCs w:val="24"/>
        </w:rPr>
        <w:t xml:space="preserve">m.in. poprzez </w:t>
      </w:r>
      <w:r w:rsidR="00123676">
        <w:rPr>
          <w:rFonts w:ascii="Arial" w:hAnsi="Arial" w:cs="Arial"/>
          <w:sz w:val="24"/>
          <w:szCs w:val="24"/>
        </w:rPr>
        <w:t xml:space="preserve">diagnozowanie deficytów w zakresie umiejętności cyfrowych, umiejętności kluczowych dla zielonej transformacji tj. umiejętności ekologicznych, umiejętności niezbędnych w zawodach związanych z usługami zdrowotnymi i opiekuńczymi oraz </w:t>
      </w:r>
      <w:r w:rsidR="00123676">
        <w:rPr>
          <w:rFonts w:ascii="Arial" w:hAnsi="Arial" w:cs="Arial"/>
          <w:sz w:val="24"/>
          <w:szCs w:val="24"/>
        </w:rPr>
        <w:lastRenderedPageBreak/>
        <w:t xml:space="preserve">przez diagnozowanie potrzeb szkoleniowych lub walidacyjnych (potwierdzanie nabytych wcześniej kwalifikacji i kompetencji), możliwości doskonalenia zawodowego, oraz opracowaniem lub aktualizacją dla każdego uczestnika projektu </w:t>
      </w:r>
      <w:r>
        <w:rPr>
          <w:rFonts w:ascii="Arial" w:hAnsi="Arial" w:cs="Arial"/>
          <w:sz w:val="24"/>
          <w:szCs w:val="24"/>
        </w:rPr>
        <w:t xml:space="preserve">Indywidualnego Planu Działania (IPD), </w:t>
      </w:r>
      <w:r w:rsidR="00123676">
        <w:rPr>
          <w:rFonts w:ascii="Arial" w:hAnsi="Arial" w:cs="Arial"/>
          <w:sz w:val="24"/>
          <w:szCs w:val="24"/>
        </w:rPr>
        <w:t>o którym mowa w art.34a ww. Ustawy</w:t>
      </w:r>
      <w:r w:rsidR="00285EA8">
        <w:rPr>
          <w:rFonts w:ascii="Arial" w:hAnsi="Arial" w:cs="Arial"/>
          <w:sz w:val="24"/>
          <w:szCs w:val="24"/>
        </w:rPr>
        <w:t>.</w:t>
      </w:r>
    </w:p>
    <w:p w:rsidR="00285EA8" w:rsidRDefault="00285EA8" w:rsidP="005B5DDC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odmowy poddania się badaniu kompetencji cyfrowych osoba bezrobotna nie może zostać uczestnikiem projektu EFS+.</w:t>
      </w:r>
    </w:p>
    <w:p w:rsidR="00285EA8" w:rsidRDefault="00285EA8" w:rsidP="005B5DDC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odmowy wypełnienia ankiety umiejętności kluczowych dla zielonej transformacji i usług zdrowotnych i opiekuńczych osoba bezrobotna musi zostać pouczona o znaczeniu ww. umiejętności w zmieniającej się rzeczywistości społeczno-gospodarczej i dopiero wówczas może zostać uczestnikiem projektu.</w:t>
      </w:r>
    </w:p>
    <w:p w:rsidR="00A71700" w:rsidRDefault="00922A49" w:rsidP="005B5DDC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udzielone w ramach projektu musi być dostosowane do indywidualnych potrzeb uczestników projektu wynikających z ich wiedz</w:t>
      </w:r>
      <w:r w:rsidR="005E0501">
        <w:rPr>
          <w:rFonts w:ascii="Arial" w:hAnsi="Arial" w:cs="Arial"/>
          <w:sz w:val="24"/>
          <w:szCs w:val="24"/>
        </w:rPr>
        <w:t>y, umiejętności kompetencji oraz kwalifikacji do wykonywania danego zawodu. Każdy z uczestników projektu musi otrzymać ofertę wsparcia obejmującą takie formy wsparcia, które zostaną zidentyfikowane u niego jako niezbędne w celu poprawy sytuacji na rynku pracy i uzyskania zatrudnienia.</w:t>
      </w:r>
    </w:p>
    <w:p w:rsidR="00A71700" w:rsidRPr="005B5DDC" w:rsidRDefault="00A71700" w:rsidP="005B5DDC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sectPr w:rsidR="00A71700" w:rsidRPr="005B5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03" w:rsidRDefault="00B50003" w:rsidP="001169CF">
      <w:pPr>
        <w:spacing w:after="0" w:line="240" w:lineRule="auto"/>
      </w:pPr>
      <w:r>
        <w:separator/>
      </w:r>
    </w:p>
  </w:endnote>
  <w:endnote w:type="continuationSeparator" w:id="0">
    <w:p w:rsidR="00B50003" w:rsidRDefault="00B50003" w:rsidP="0011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87624"/>
      <w:docPartObj>
        <w:docPartGallery w:val="Page Numbers (Bottom of Page)"/>
        <w:docPartUnique/>
      </w:docPartObj>
    </w:sdtPr>
    <w:sdtEndPr/>
    <w:sdtContent>
      <w:p w:rsidR="001169CF" w:rsidRDefault="001169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8D">
          <w:rPr>
            <w:noProof/>
          </w:rPr>
          <w:t>3</w:t>
        </w:r>
        <w:r>
          <w:fldChar w:fldCharType="end"/>
        </w:r>
      </w:p>
    </w:sdtContent>
  </w:sdt>
  <w:p w:rsidR="001169CF" w:rsidRDefault="00116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03" w:rsidRDefault="00B50003" w:rsidP="001169CF">
      <w:pPr>
        <w:spacing w:after="0" w:line="240" w:lineRule="auto"/>
      </w:pPr>
      <w:r>
        <w:separator/>
      </w:r>
    </w:p>
  </w:footnote>
  <w:footnote w:type="continuationSeparator" w:id="0">
    <w:p w:rsidR="00B50003" w:rsidRDefault="00B50003" w:rsidP="00116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DD"/>
    <w:rsid w:val="001169CF"/>
    <w:rsid w:val="00123676"/>
    <w:rsid w:val="00285EA8"/>
    <w:rsid w:val="00462C55"/>
    <w:rsid w:val="004A0F7B"/>
    <w:rsid w:val="0059023A"/>
    <w:rsid w:val="005B5DDC"/>
    <w:rsid w:val="005E0501"/>
    <w:rsid w:val="0070297C"/>
    <w:rsid w:val="0086540F"/>
    <w:rsid w:val="008A27DD"/>
    <w:rsid w:val="008D2D8D"/>
    <w:rsid w:val="00922A49"/>
    <w:rsid w:val="009D43C8"/>
    <w:rsid w:val="00A71700"/>
    <w:rsid w:val="00AF0D9E"/>
    <w:rsid w:val="00B50003"/>
    <w:rsid w:val="00BD7C63"/>
    <w:rsid w:val="00F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3CB5-1BD2-44DC-8A55-869EB12F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F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9CF"/>
  </w:style>
  <w:style w:type="paragraph" w:styleId="Stopka">
    <w:name w:val="footer"/>
    <w:basedOn w:val="Normalny"/>
    <w:link w:val="StopkaZnak"/>
    <w:uiPriority w:val="99"/>
    <w:unhideWhenUsed/>
    <w:rsid w:val="0011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8D12-4EF8-45C3-B1DA-4F7ED8DB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KolsutM</dc:creator>
  <cp:keywords/>
  <dc:description/>
  <cp:lastModifiedBy>KolsutM</cp:lastModifiedBy>
  <cp:revision>11</cp:revision>
  <cp:lastPrinted>2023-08-03T08:33:00Z</cp:lastPrinted>
  <dcterms:created xsi:type="dcterms:W3CDTF">2023-07-31T10:58:00Z</dcterms:created>
  <dcterms:modified xsi:type="dcterms:W3CDTF">2024-01-12T09:57:00Z</dcterms:modified>
</cp:coreProperties>
</file>