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5696" w14:textId="6233C9B5" w:rsidR="001C3BCB" w:rsidRPr="001C3BCB" w:rsidRDefault="002147C0" w:rsidP="00881AD2">
      <w:pPr>
        <w:pStyle w:val="Nagwek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FORMULARZ CENOWY</w:t>
      </w:r>
      <w:r w:rsidR="00381184">
        <w:rPr>
          <w:rFonts w:ascii="Verdana" w:hAnsi="Verdana"/>
          <w:b/>
          <w:bCs/>
        </w:rPr>
        <w:br/>
      </w:r>
    </w:p>
    <w:tbl>
      <w:tblPr>
        <w:tblW w:w="152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04"/>
        <w:gridCol w:w="1276"/>
        <w:gridCol w:w="1418"/>
        <w:gridCol w:w="1350"/>
        <w:gridCol w:w="1206"/>
        <w:gridCol w:w="1488"/>
      </w:tblGrid>
      <w:tr w:rsidR="00DC1979" w:rsidRPr="00336AD2" w14:paraId="30800B4B" w14:textId="77777777" w:rsidTr="004C70B0">
        <w:trPr>
          <w:cantSplit/>
          <w:trHeight w:val="362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0F7A5BD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CC7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8004" w:type="dxa"/>
            <w:tcBorders>
              <w:bottom w:val="single" w:sz="4" w:space="0" w:color="auto"/>
            </w:tcBorders>
            <w:vAlign w:val="center"/>
          </w:tcPr>
          <w:p w14:paraId="7B916931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OPIS</w:t>
            </w:r>
          </w:p>
          <w:p w14:paraId="5399A3C7" w14:textId="2617B119" w:rsidR="00DC1979" w:rsidRPr="00E45CC7" w:rsidRDefault="00DC1979" w:rsidP="00460907">
            <w:pPr>
              <w:pStyle w:val="Bezodstpw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45CC7">
              <w:rPr>
                <w:rFonts w:ascii="Verdana" w:hAnsi="Verdana"/>
                <w:bCs/>
                <w:sz w:val="20"/>
                <w:szCs w:val="20"/>
              </w:rPr>
              <w:t>(</w:t>
            </w:r>
            <w:r w:rsidRPr="00381184">
              <w:rPr>
                <w:rFonts w:ascii="Verdana" w:hAnsi="Verdana"/>
                <w:b/>
                <w:bCs/>
                <w:sz w:val="20"/>
                <w:szCs w:val="20"/>
              </w:rPr>
              <w:t>Nazwa, model</w:t>
            </w:r>
            <w:r>
              <w:rPr>
                <w:rFonts w:ascii="Verdana" w:hAnsi="Verdana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2CDDA9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CC7">
              <w:rPr>
                <w:rFonts w:ascii="Verdana" w:hAnsi="Verdana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408A76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CC7">
              <w:rPr>
                <w:rFonts w:ascii="Verdana" w:hAnsi="Verdana"/>
                <w:b/>
                <w:sz w:val="20"/>
                <w:szCs w:val="20"/>
              </w:rPr>
              <w:t>Cena netto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 sztuka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0CCA8D" w14:textId="77777777" w:rsidR="00DC1979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CA1">
              <w:rPr>
                <w:rFonts w:ascii="Verdana" w:hAnsi="Verdana"/>
                <w:b/>
                <w:sz w:val="20"/>
                <w:szCs w:val="20"/>
              </w:rPr>
              <w:t>Cena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12CA1">
              <w:rPr>
                <w:rFonts w:ascii="Verdana" w:hAnsi="Verdana"/>
                <w:b/>
                <w:sz w:val="20"/>
                <w:szCs w:val="20"/>
              </w:rPr>
              <w:t xml:space="preserve">netto </w:t>
            </w:r>
          </w:p>
          <w:p w14:paraId="2CC35C77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12CA1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b/>
                <w:sz w:val="20"/>
                <w:szCs w:val="20"/>
              </w:rPr>
              <w:t>łączna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5DBF0184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CC7">
              <w:rPr>
                <w:rFonts w:ascii="Verdana" w:hAnsi="Verdana"/>
                <w:b/>
                <w:sz w:val="20"/>
                <w:szCs w:val="20"/>
              </w:rPr>
              <w:t>VAT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3AA1F51" w14:textId="77777777" w:rsidR="00DC1979" w:rsidRPr="00E45CC7" w:rsidRDefault="00DC1979" w:rsidP="00731A56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5CC7">
              <w:rPr>
                <w:rFonts w:ascii="Verdana" w:hAnsi="Verdana"/>
                <w:b/>
                <w:sz w:val="20"/>
                <w:szCs w:val="20"/>
              </w:rPr>
              <w:t>Cena brutto</w:t>
            </w:r>
          </w:p>
        </w:tc>
      </w:tr>
      <w:tr w:rsidR="00DC1979" w:rsidRPr="00336AD2" w14:paraId="066803DF" w14:textId="77777777" w:rsidTr="001A294C">
        <w:trPr>
          <w:cantSplit/>
          <w:trHeight w:val="527"/>
        </w:trPr>
        <w:tc>
          <w:tcPr>
            <w:tcW w:w="496" w:type="dxa"/>
            <w:vAlign w:val="bottom"/>
          </w:tcPr>
          <w:p w14:paraId="3B3DFDCF" w14:textId="77777777" w:rsidR="00DC1979" w:rsidRPr="001A294C" w:rsidRDefault="00DC1979" w:rsidP="001A294C">
            <w:r w:rsidRPr="001A294C">
              <w:t>1.</w:t>
            </w:r>
          </w:p>
        </w:tc>
        <w:tc>
          <w:tcPr>
            <w:tcW w:w="8004" w:type="dxa"/>
            <w:vAlign w:val="center"/>
          </w:tcPr>
          <w:p w14:paraId="0F315856" w14:textId="35D77C7E" w:rsidR="00DC1979" w:rsidRPr="001A294C" w:rsidRDefault="00DC1979" w:rsidP="001A294C">
            <w:r w:rsidRPr="001A294C">
              <w:t>Toner HP CF259X (59X)</w:t>
            </w:r>
          </w:p>
        </w:tc>
        <w:tc>
          <w:tcPr>
            <w:tcW w:w="1276" w:type="dxa"/>
            <w:vAlign w:val="center"/>
          </w:tcPr>
          <w:p w14:paraId="73169D1A" w14:textId="06006E0D" w:rsidR="00DC1979" w:rsidRPr="001A294C" w:rsidRDefault="00DC1979" w:rsidP="001A294C">
            <w:pPr>
              <w:jc w:val="center"/>
            </w:pPr>
            <w:r w:rsidRPr="001A294C">
              <w:t>4 szt.</w:t>
            </w:r>
          </w:p>
        </w:tc>
        <w:tc>
          <w:tcPr>
            <w:tcW w:w="1418" w:type="dxa"/>
            <w:vAlign w:val="bottom"/>
          </w:tcPr>
          <w:p w14:paraId="4595E1AF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21FFDE80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7007ABDD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7159358B" w14:textId="77777777" w:rsidR="00DC1979" w:rsidRPr="001A294C" w:rsidRDefault="00DC1979" w:rsidP="001A294C"/>
        </w:tc>
      </w:tr>
      <w:tr w:rsidR="00DC1979" w:rsidRPr="00336AD2" w14:paraId="6AC18473" w14:textId="77777777" w:rsidTr="001A294C">
        <w:trPr>
          <w:cantSplit/>
          <w:trHeight w:val="563"/>
        </w:trPr>
        <w:tc>
          <w:tcPr>
            <w:tcW w:w="496" w:type="dxa"/>
            <w:vAlign w:val="bottom"/>
          </w:tcPr>
          <w:p w14:paraId="5F69248D" w14:textId="77777777" w:rsidR="00DC1979" w:rsidRPr="001A294C" w:rsidRDefault="00DC1979" w:rsidP="001A294C">
            <w:r w:rsidRPr="001A294C">
              <w:t>2.</w:t>
            </w:r>
          </w:p>
        </w:tc>
        <w:tc>
          <w:tcPr>
            <w:tcW w:w="8004" w:type="dxa"/>
            <w:vAlign w:val="center"/>
          </w:tcPr>
          <w:p w14:paraId="6DAD2137" w14:textId="501BDF72" w:rsidR="00DC1979" w:rsidRPr="001A294C" w:rsidRDefault="00DC1979" w:rsidP="001A294C">
            <w:r w:rsidRPr="001A294C">
              <w:t>Toner HP CF280X (80X)</w:t>
            </w:r>
          </w:p>
        </w:tc>
        <w:tc>
          <w:tcPr>
            <w:tcW w:w="1276" w:type="dxa"/>
            <w:vAlign w:val="center"/>
          </w:tcPr>
          <w:p w14:paraId="25E02382" w14:textId="2E083940" w:rsidR="00DC1979" w:rsidRPr="001A294C" w:rsidRDefault="00DC1979" w:rsidP="001A294C">
            <w:pPr>
              <w:jc w:val="center"/>
            </w:pPr>
            <w:r w:rsidRPr="001A294C">
              <w:t>6 szt.</w:t>
            </w:r>
          </w:p>
        </w:tc>
        <w:tc>
          <w:tcPr>
            <w:tcW w:w="1418" w:type="dxa"/>
            <w:vAlign w:val="bottom"/>
          </w:tcPr>
          <w:p w14:paraId="22BEF4B1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12BDE233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199B8556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7E5700AA" w14:textId="77777777" w:rsidR="00DC1979" w:rsidRPr="001A294C" w:rsidRDefault="00DC1979" w:rsidP="001A294C"/>
        </w:tc>
      </w:tr>
      <w:tr w:rsidR="00DC1979" w:rsidRPr="00336AD2" w14:paraId="24C34C12" w14:textId="77777777" w:rsidTr="001A294C">
        <w:trPr>
          <w:cantSplit/>
          <w:trHeight w:val="415"/>
        </w:trPr>
        <w:tc>
          <w:tcPr>
            <w:tcW w:w="496" w:type="dxa"/>
            <w:vAlign w:val="bottom"/>
          </w:tcPr>
          <w:p w14:paraId="1D031203" w14:textId="77777777" w:rsidR="00DC1979" w:rsidRPr="001A294C" w:rsidRDefault="00DC1979" w:rsidP="001A294C">
            <w:r w:rsidRPr="001A294C">
              <w:t>3.</w:t>
            </w:r>
          </w:p>
        </w:tc>
        <w:tc>
          <w:tcPr>
            <w:tcW w:w="8004" w:type="dxa"/>
            <w:vAlign w:val="center"/>
          </w:tcPr>
          <w:p w14:paraId="0D5CF266" w14:textId="6CB92C13" w:rsidR="00DC1979" w:rsidRPr="001A294C" w:rsidRDefault="00DC1979" w:rsidP="001A294C">
            <w:r w:rsidRPr="001A294C">
              <w:t>Toner czarny HP CE410X (305X)</w:t>
            </w:r>
          </w:p>
        </w:tc>
        <w:tc>
          <w:tcPr>
            <w:tcW w:w="1276" w:type="dxa"/>
            <w:vAlign w:val="center"/>
          </w:tcPr>
          <w:p w14:paraId="41CBF405" w14:textId="3272B804" w:rsidR="00DC1979" w:rsidRPr="001A294C" w:rsidRDefault="00DC1979" w:rsidP="001A294C">
            <w:pPr>
              <w:jc w:val="center"/>
            </w:pPr>
            <w:r w:rsidRPr="001A294C">
              <w:t>5 szt.</w:t>
            </w:r>
          </w:p>
        </w:tc>
        <w:tc>
          <w:tcPr>
            <w:tcW w:w="1418" w:type="dxa"/>
            <w:vAlign w:val="bottom"/>
          </w:tcPr>
          <w:p w14:paraId="485D29CD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391969FA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1F0360C2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5FA3AA26" w14:textId="77777777" w:rsidR="00DC1979" w:rsidRPr="001A294C" w:rsidRDefault="00DC1979" w:rsidP="001A294C"/>
        </w:tc>
      </w:tr>
      <w:tr w:rsidR="00DC1979" w:rsidRPr="00336AD2" w14:paraId="3DCAB32A" w14:textId="77777777" w:rsidTr="001A294C">
        <w:trPr>
          <w:cantSplit/>
          <w:trHeight w:val="593"/>
        </w:trPr>
        <w:tc>
          <w:tcPr>
            <w:tcW w:w="496" w:type="dxa"/>
            <w:vAlign w:val="bottom"/>
          </w:tcPr>
          <w:p w14:paraId="734A2754" w14:textId="77777777" w:rsidR="00DC1979" w:rsidRPr="001A294C" w:rsidRDefault="00DC1979" w:rsidP="001A294C">
            <w:r w:rsidRPr="001A294C">
              <w:t>4.</w:t>
            </w:r>
          </w:p>
        </w:tc>
        <w:tc>
          <w:tcPr>
            <w:tcW w:w="8004" w:type="dxa"/>
            <w:vAlign w:val="center"/>
          </w:tcPr>
          <w:p w14:paraId="18631391" w14:textId="37F092A5" w:rsidR="00DC1979" w:rsidRPr="001A294C" w:rsidRDefault="00DC1979" w:rsidP="001A294C">
            <w:r w:rsidRPr="001A294C">
              <w:t>Toner błękitny HP CE411A (305A)</w:t>
            </w:r>
          </w:p>
        </w:tc>
        <w:tc>
          <w:tcPr>
            <w:tcW w:w="1276" w:type="dxa"/>
            <w:vAlign w:val="center"/>
          </w:tcPr>
          <w:p w14:paraId="2BF26ABB" w14:textId="5EEF04B7" w:rsidR="00DC1979" w:rsidRPr="001A294C" w:rsidRDefault="00DC1979" w:rsidP="001A294C">
            <w:pPr>
              <w:jc w:val="center"/>
            </w:pPr>
            <w:r w:rsidRPr="001A294C">
              <w:t>4 szt.</w:t>
            </w:r>
          </w:p>
        </w:tc>
        <w:tc>
          <w:tcPr>
            <w:tcW w:w="1418" w:type="dxa"/>
            <w:vAlign w:val="bottom"/>
          </w:tcPr>
          <w:p w14:paraId="0DF56599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1A475402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3D6E97C2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56C0CECF" w14:textId="77777777" w:rsidR="00DC1979" w:rsidRPr="001A294C" w:rsidRDefault="00DC1979" w:rsidP="001A294C"/>
        </w:tc>
      </w:tr>
      <w:tr w:rsidR="00DC1979" w:rsidRPr="00336AD2" w14:paraId="36F6A5AC" w14:textId="77777777" w:rsidTr="001A294C">
        <w:trPr>
          <w:cantSplit/>
          <w:trHeight w:val="417"/>
        </w:trPr>
        <w:tc>
          <w:tcPr>
            <w:tcW w:w="496" w:type="dxa"/>
            <w:vAlign w:val="bottom"/>
          </w:tcPr>
          <w:p w14:paraId="2448358A" w14:textId="77777777" w:rsidR="00DC1979" w:rsidRPr="001A294C" w:rsidRDefault="00DC1979" w:rsidP="001A294C">
            <w:r w:rsidRPr="001A294C">
              <w:t>5.</w:t>
            </w:r>
          </w:p>
        </w:tc>
        <w:tc>
          <w:tcPr>
            <w:tcW w:w="8004" w:type="dxa"/>
            <w:vAlign w:val="center"/>
          </w:tcPr>
          <w:p w14:paraId="123419A4" w14:textId="0CE0FF4C" w:rsidR="00DC1979" w:rsidRPr="001A294C" w:rsidRDefault="00DC1979" w:rsidP="001A294C">
            <w:r w:rsidRPr="001A294C">
              <w:t>Toner żółty HP CE412A (305A)</w:t>
            </w:r>
          </w:p>
        </w:tc>
        <w:tc>
          <w:tcPr>
            <w:tcW w:w="1276" w:type="dxa"/>
            <w:vAlign w:val="center"/>
          </w:tcPr>
          <w:p w14:paraId="73C86A10" w14:textId="0E8C53C0" w:rsidR="00DC1979" w:rsidRPr="001A294C" w:rsidRDefault="00DC1979" w:rsidP="001A294C">
            <w:pPr>
              <w:jc w:val="center"/>
            </w:pPr>
            <w:r w:rsidRPr="001A294C">
              <w:t>4 szt.</w:t>
            </w:r>
          </w:p>
        </w:tc>
        <w:tc>
          <w:tcPr>
            <w:tcW w:w="1418" w:type="dxa"/>
            <w:vAlign w:val="bottom"/>
          </w:tcPr>
          <w:p w14:paraId="6A99DE92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2BFC837F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114D6DAA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6274D405" w14:textId="77777777" w:rsidR="00DC1979" w:rsidRPr="001A294C" w:rsidRDefault="00DC1979" w:rsidP="001A294C"/>
        </w:tc>
      </w:tr>
      <w:tr w:rsidR="00DC1979" w:rsidRPr="00336AD2" w14:paraId="5B3B8693" w14:textId="77777777" w:rsidTr="001A294C">
        <w:trPr>
          <w:cantSplit/>
          <w:trHeight w:val="467"/>
        </w:trPr>
        <w:tc>
          <w:tcPr>
            <w:tcW w:w="496" w:type="dxa"/>
            <w:vAlign w:val="bottom"/>
          </w:tcPr>
          <w:p w14:paraId="2F3E99DE" w14:textId="77777777" w:rsidR="00DC1979" w:rsidRPr="001A294C" w:rsidRDefault="00DC1979" w:rsidP="001A294C">
            <w:r w:rsidRPr="001A294C">
              <w:t>6.</w:t>
            </w:r>
          </w:p>
        </w:tc>
        <w:tc>
          <w:tcPr>
            <w:tcW w:w="8004" w:type="dxa"/>
            <w:vAlign w:val="center"/>
          </w:tcPr>
          <w:p w14:paraId="46871594" w14:textId="6EFDEEEF" w:rsidR="00DC1979" w:rsidRPr="001A294C" w:rsidRDefault="00DC1979" w:rsidP="001A294C">
            <w:r w:rsidRPr="001A294C">
              <w:t>Toner purpurowy HP CE413A (305A)</w:t>
            </w:r>
          </w:p>
        </w:tc>
        <w:tc>
          <w:tcPr>
            <w:tcW w:w="1276" w:type="dxa"/>
            <w:vAlign w:val="center"/>
          </w:tcPr>
          <w:p w14:paraId="4753A156" w14:textId="4C1302C0" w:rsidR="00DC1979" w:rsidRPr="001A294C" w:rsidRDefault="00DC1979" w:rsidP="001A294C">
            <w:pPr>
              <w:jc w:val="center"/>
            </w:pPr>
            <w:r w:rsidRPr="001A294C">
              <w:t>4 szt.</w:t>
            </w:r>
          </w:p>
        </w:tc>
        <w:tc>
          <w:tcPr>
            <w:tcW w:w="1418" w:type="dxa"/>
            <w:vAlign w:val="bottom"/>
          </w:tcPr>
          <w:p w14:paraId="6E614086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23F53E2E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125F3AF6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6A65B772" w14:textId="77777777" w:rsidR="00DC1979" w:rsidRPr="001A294C" w:rsidRDefault="00DC1979" w:rsidP="001A294C"/>
        </w:tc>
      </w:tr>
      <w:tr w:rsidR="00DC1979" w:rsidRPr="00336AD2" w14:paraId="3EDB6A71" w14:textId="77777777" w:rsidTr="001A294C">
        <w:trPr>
          <w:cantSplit/>
          <w:trHeight w:val="517"/>
        </w:trPr>
        <w:tc>
          <w:tcPr>
            <w:tcW w:w="496" w:type="dxa"/>
            <w:vAlign w:val="bottom"/>
          </w:tcPr>
          <w:p w14:paraId="1DDC5BE2" w14:textId="3F663417" w:rsidR="00DC1979" w:rsidRPr="001A294C" w:rsidRDefault="00DC1979" w:rsidP="001A294C">
            <w:r w:rsidRPr="001A294C">
              <w:t>7</w:t>
            </w:r>
            <w:r w:rsidR="00311106" w:rsidRPr="001A294C">
              <w:t>.</w:t>
            </w:r>
          </w:p>
        </w:tc>
        <w:tc>
          <w:tcPr>
            <w:tcW w:w="8004" w:type="dxa"/>
            <w:vAlign w:val="center"/>
          </w:tcPr>
          <w:p w14:paraId="29BDB9AE" w14:textId="4C878D9D" w:rsidR="00DC1979" w:rsidRPr="001A294C" w:rsidRDefault="00DC1979" w:rsidP="001A294C">
            <w:r w:rsidRPr="001A294C">
              <w:t>Toner HP CF287X (87X)</w:t>
            </w:r>
          </w:p>
        </w:tc>
        <w:tc>
          <w:tcPr>
            <w:tcW w:w="1276" w:type="dxa"/>
            <w:vAlign w:val="center"/>
          </w:tcPr>
          <w:p w14:paraId="6E89141C" w14:textId="69229150" w:rsidR="00DC1979" w:rsidRPr="001A294C" w:rsidRDefault="00311106" w:rsidP="001A294C">
            <w:pPr>
              <w:jc w:val="center"/>
            </w:pPr>
            <w:r w:rsidRPr="001A294C">
              <w:t>2 szt.</w:t>
            </w:r>
          </w:p>
        </w:tc>
        <w:tc>
          <w:tcPr>
            <w:tcW w:w="1418" w:type="dxa"/>
            <w:vAlign w:val="bottom"/>
          </w:tcPr>
          <w:p w14:paraId="1BD57674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672DF26A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68B9C823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3A3FDBAE" w14:textId="77777777" w:rsidR="00DC1979" w:rsidRPr="001A294C" w:rsidRDefault="00DC1979" w:rsidP="001A294C"/>
        </w:tc>
      </w:tr>
      <w:tr w:rsidR="00DC1979" w:rsidRPr="00336AD2" w14:paraId="798B176E" w14:textId="77777777" w:rsidTr="001A294C">
        <w:trPr>
          <w:cantSplit/>
          <w:trHeight w:val="567"/>
        </w:trPr>
        <w:tc>
          <w:tcPr>
            <w:tcW w:w="496" w:type="dxa"/>
            <w:vAlign w:val="bottom"/>
          </w:tcPr>
          <w:p w14:paraId="1922ECE2" w14:textId="637C61F6" w:rsidR="00DC1979" w:rsidRPr="001A294C" w:rsidRDefault="00311106" w:rsidP="001A294C">
            <w:r w:rsidRPr="001A294C">
              <w:t>8.</w:t>
            </w:r>
          </w:p>
        </w:tc>
        <w:tc>
          <w:tcPr>
            <w:tcW w:w="8004" w:type="dxa"/>
            <w:vAlign w:val="center"/>
          </w:tcPr>
          <w:p w14:paraId="6BE667E0" w14:textId="52B85B68" w:rsidR="00DC1979" w:rsidRPr="001A294C" w:rsidRDefault="00311106" w:rsidP="001A294C">
            <w:r w:rsidRPr="001A294C">
              <w:t>Tusze HP 950XL/951XL w zestawie 4 oryginalnych wkładów drukujących: czarny/błękitny/purpurowy/żółty (C2P43AE)</w:t>
            </w:r>
          </w:p>
        </w:tc>
        <w:tc>
          <w:tcPr>
            <w:tcW w:w="1276" w:type="dxa"/>
            <w:vAlign w:val="center"/>
          </w:tcPr>
          <w:p w14:paraId="012BEB0C" w14:textId="6A3CF9C2" w:rsidR="00DC1979" w:rsidRPr="001A294C" w:rsidRDefault="00311106" w:rsidP="001A294C">
            <w:pPr>
              <w:jc w:val="center"/>
            </w:pPr>
            <w:r w:rsidRPr="001A294C">
              <w:t>1 zestaw</w:t>
            </w:r>
          </w:p>
        </w:tc>
        <w:tc>
          <w:tcPr>
            <w:tcW w:w="1418" w:type="dxa"/>
            <w:vAlign w:val="bottom"/>
          </w:tcPr>
          <w:p w14:paraId="0CE4E9C7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44E93689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41DDF070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7A5DBF91" w14:textId="77777777" w:rsidR="00DC1979" w:rsidRPr="001A294C" w:rsidRDefault="00DC1979" w:rsidP="001A294C"/>
        </w:tc>
      </w:tr>
      <w:tr w:rsidR="00DC1979" w:rsidRPr="00336AD2" w14:paraId="73FE02CA" w14:textId="77777777" w:rsidTr="001A294C">
        <w:trPr>
          <w:cantSplit/>
          <w:trHeight w:val="437"/>
        </w:trPr>
        <w:tc>
          <w:tcPr>
            <w:tcW w:w="496" w:type="dxa"/>
            <w:vAlign w:val="bottom"/>
          </w:tcPr>
          <w:p w14:paraId="78E6A164" w14:textId="35C70F7B" w:rsidR="00DC1979" w:rsidRPr="001A294C" w:rsidRDefault="00311106" w:rsidP="001A294C">
            <w:r w:rsidRPr="001A294C">
              <w:t>9.</w:t>
            </w:r>
          </w:p>
        </w:tc>
        <w:tc>
          <w:tcPr>
            <w:tcW w:w="8004" w:type="dxa"/>
            <w:vAlign w:val="center"/>
          </w:tcPr>
          <w:p w14:paraId="42CA6560" w14:textId="2E41D87F" w:rsidR="00DC1979" w:rsidRPr="001A294C" w:rsidRDefault="00311106" w:rsidP="001A294C">
            <w:r w:rsidRPr="001A294C">
              <w:t>Toner HP 30X (CF230X)</w:t>
            </w:r>
          </w:p>
        </w:tc>
        <w:tc>
          <w:tcPr>
            <w:tcW w:w="1276" w:type="dxa"/>
            <w:vAlign w:val="center"/>
          </w:tcPr>
          <w:p w14:paraId="699FEB04" w14:textId="2393946F" w:rsidR="00DC1979" w:rsidRPr="001A294C" w:rsidRDefault="00311106" w:rsidP="001A294C">
            <w:pPr>
              <w:jc w:val="center"/>
            </w:pPr>
            <w:r w:rsidRPr="001A294C">
              <w:t>3</w:t>
            </w:r>
            <w:r w:rsidR="001A294C">
              <w:t xml:space="preserve"> szt.</w:t>
            </w:r>
          </w:p>
        </w:tc>
        <w:tc>
          <w:tcPr>
            <w:tcW w:w="1418" w:type="dxa"/>
            <w:vAlign w:val="bottom"/>
          </w:tcPr>
          <w:p w14:paraId="3707DBCF" w14:textId="77777777" w:rsidR="00DC1979" w:rsidRPr="001A294C" w:rsidRDefault="00DC1979" w:rsidP="001A294C"/>
        </w:tc>
        <w:tc>
          <w:tcPr>
            <w:tcW w:w="1350" w:type="dxa"/>
            <w:vAlign w:val="bottom"/>
          </w:tcPr>
          <w:p w14:paraId="4388687E" w14:textId="77777777" w:rsidR="00DC1979" w:rsidRPr="001A294C" w:rsidRDefault="00DC1979" w:rsidP="001A294C"/>
        </w:tc>
        <w:tc>
          <w:tcPr>
            <w:tcW w:w="1206" w:type="dxa"/>
            <w:vAlign w:val="bottom"/>
          </w:tcPr>
          <w:p w14:paraId="631D90DF" w14:textId="77777777" w:rsidR="00DC1979" w:rsidRPr="001A294C" w:rsidRDefault="00DC1979" w:rsidP="001A294C"/>
        </w:tc>
        <w:tc>
          <w:tcPr>
            <w:tcW w:w="1488" w:type="dxa"/>
            <w:vAlign w:val="bottom"/>
          </w:tcPr>
          <w:p w14:paraId="004BB8D2" w14:textId="77777777" w:rsidR="00DC1979" w:rsidRPr="001A294C" w:rsidRDefault="00DC1979" w:rsidP="001A294C"/>
        </w:tc>
      </w:tr>
      <w:tr w:rsidR="00311106" w:rsidRPr="00336AD2" w14:paraId="3C9C752B" w14:textId="77777777" w:rsidTr="001A294C">
        <w:trPr>
          <w:cantSplit/>
          <w:trHeight w:val="487"/>
        </w:trPr>
        <w:tc>
          <w:tcPr>
            <w:tcW w:w="496" w:type="dxa"/>
            <w:vAlign w:val="bottom"/>
          </w:tcPr>
          <w:p w14:paraId="6D9D2F84" w14:textId="30A9B7DA" w:rsidR="00311106" w:rsidRPr="001A294C" w:rsidRDefault="00311106" w:rsidP="001A294C">
            <w:r w:rsidRPr="001A294C">
              <w:t>10.</w:t>
            </w:r>
          </w:p>
        </w:tc>
        <w:tc>
          <w:tcPr>
            <w:tcW w:w="8004" w:type="dxa"/>
            <w:vAlign w:val="center"/>
          </w:tcPr>
          <w:p w14:paraId="4234CD12" w14:textId="4E74F968" w:rsidR="00311106" w:rsidRPr="001A294C" w:rsidRDefault="00311106" w:rsidP="001A294C">
            <w:r w:rsidRPr="001A294C">
              <w:t>Toner czarny Toshiba e-Studio 2050C - TFC30EK (wydajność: 38400)</w:t>
            </w:r>
          </w:p>
        </w:tc>
        <w:tc>
          <w:tcPr>
            <w:tcW w:w="1276" w:type="dxa"/>
            <w:vAlign w:val="center"/>
          </w:tcPr>
          <w:p w14:paraId="7EABF796" w14:textId="1E11EDBD" w:rsidR="00311106" w:rsidRPr="001A294C" w:rsidRDefault="00311106" w:rsidP="001A294C">
            <w:pPr>
              <w:jc w:val="center"/>
            </w:pPr>
            <w:r w:rsidRPr="001A294C">
              <w:t>1 szt.</w:t>
            </w:r>
          </w:p>
        </w:tc>
        <w:tc>
          <w:tcPr>
            <w:tcW w:w="1418" w:type="dxa"/>
            <w:vAlign w:val="bottom"/>
          </w:tcPr>
          <w:p w14:paraId="264643B5" w14:textId="77777777" w:rsidR="00311106" w:rsidRPr="001A294C" w:rsidRDefault="00311106" w:rsidP="001A294C"/>
        </w:tc>
        <w:tc>
          <w:tcPr>
            <w:tcW w:w="1350" w:type="dxa"/>
            <w:vAlign w:val="bottom"/>
          </w:tcPr>
          <w:p w14:paraId="70A0474D" w14:textId="77777777" w:rsidR="00311106" w:rsidRPr="001A294C" w:rsidRDefault="00311106" w:rsidP="001A294C"/>
        </w:tc>
        <w:tc>
          <w:tcPr>
            <w:tcW w:w="1206" w:type="dxa"/>
            <w:vAlign w:val="bottom"/>
          </w:tcPr>
          <w:p w14:paraId="4FDC38ED" w14:textId="77777777" w:rsidR="00311106" w:rsidRPr="001A294C" w:rsidRDefault="00311106" w:rsidP="001A294C"/>
        </w:tc>
        <w:tc>
          <w:tcPr>
            <w:tcW w:w="1488" w:type="dxa"/>
            <w:vAlign w:val="bottom"/>
          </w:tcPr>
          <w:p w14:paraId="4E80C1ED" w14:textId="77777777" w:rsidR="00311106" w:rsidRPr="001A294C" w:rsidRDefault="00311106" w:rsidP="001A294C"/>
        </w:tc>
      </w:tr>
      <w:tr w:rsidR="00312CA1" w:rsidRPr="00336AD2" w14:paraId="175DF2FB" w14:textId="77777777" w:rsidTr="001A294C">
        <w:trPr>
          <w:cantSplit/>
          <w:trHeight w:val="609"/>
        </w:trPr>
        <w:tc>
          <w:tcPr>
            <w:tcW w:w="9776" w:type="dxa"/>
            <w:gridSpan w:val="3"/>
            <w:tcBorders>
              <w:right w:val="double" w:sz="4" w:space="0" w:color="auto"/>
            </w:tcBorders>
            <w:vAlign w:val="bottom"/>
          </w:tcPr>
          <w:p w14:paraId="15A6A067" w14:textId="77777777" w:rsidR="00312CA1" w:rsidRPr="001A294C" w:rsidRDefault="00312CA1" w:rsidP="001A294C">
            <w:r w:rsidRPr="001A294C">
              <w:t>RAZEM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4645195" w14:textId="77777777" w:rsidR="00312CA1" w:rsidRPr="001A294C" w:rsidRDefault="00312CA1" w:rsidP="001A294C"/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79A8385" w14:textId="77777777" w:rsidR="00312CA1" w:rsidRPr="001A294C" w:rsidRDefault="00312CA1" w:rsidP="001A294C"/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DB4363E" w14:textId="77777777" w:rsidR="00312CA1" w:rsidRPr="001A294C" w:rsidRDefault="00312CA1" w:rsidP="001A294C"/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591D9D1" w14:textId="77777777" w:rsidR="00312CA1" w:rsidRPr="001A294C" w:rsidRDefault="00312CA1" w:rsidP="001A294C"/>
        </w:tc>
      </w:tr>
    </w:tbl>
    <w:p w14:paraId="3C66A546" w14:textId="40218A11" w:rsidR="00881AD2" w:rsidRDefault="00881AD2" w:rsidP="002147C0">
      <w:pPr>
        <w:rPr>
          <w:sz w:val="24"/>
          <w:lang w:val="en-US"/>
        </w:rPr>
      </w:pPr>
    </w:p>
    <w:p w14:paraId="2AD0D652" w14:textId="77777777" w:rsidR="00881AD2" w:rsidRDefault="00881AD2" w:rsidP="002147C0">
      <w:pPr>
        <w:rPr>
          <w:sz w:val="24"/>
          <w:lang w:val="en-US"/>
        </w:rPr>
      </w:pPr>
    </w:p>
    <w:p w14:paraId="404883C6" w14:textId="4CB8269A" w:rsidR="00610916" w:rsidRDefault="00610916" w:rsidP="00DB39CE">
      <w:pPr>
        <w:spacing w:after="0" w:line="240" w:lineRule="auto"/>
        <w:ind w:left="9781"/>
        <w:rPr>
          <w:sz w:val="24"/>
          <w:lang w:val="en-US"/>
        </w:rPr>
      </w:pPr>
      <w:r>
        <w:rPr>
          <w:sz w:val="24"/>
          <w:lang w:val="en-US"/>
        </w:rPr>
        <w:t>………………………………………………</w:t>
      </w:r>
      <w:r w:rsidR="00881AD2">
        <w:rPr>
          <w:sz w:val="24"/>
          <w:lang w:val="en-US"/>
        </w:rPr>
        <w:t>…..</w:t>
      </w:r>
      <w:r>
        <w:rPr>
          <w:sz w:val="24"/>
          <w:lang w:val="en-US"/>
        </w:rPr>
        <w:t>…………….</w:t>
      </w:r>
    </w:p>
    <w:p w14:paraId="3C13365B" w14:textId="77777777" w:rsidR="00881AD2" w:rsidRDefault="00881AD2" w:rsidP="00881AD2">
      <w:pPr>
        <w:spacing w:after="0" w:line="240" w:lineRule="auto"/>
        <w:ind w:left="9781"/>
        <w:jc w:val="center"/>
        <w:rPr>
          <w:i/>
          <w:sz w:val="24"/>
        </w:rPr>
      </w:pPr>
      <w:r w:rsidRPr="00881AD2">
        <w:rPr>
          <w:i/>
          <w:sz w:val="24"/>
        </w:rPr>
        <w:t>(podpis i pieczątka imienna Wykonawcy lub osoby/osób upoważnionej/</w:t>
      </w:r>
      <w:proofErr w:type="spellStart"/>
      <w:r w:rsidRPr="00881AD2">
        <w:rPr>
          <w:i/>
          <w:sz w:val="24"/>
        </w:rPr>
        <w:t>nych</w:t>
      </w:r>
      <w:proofErr w:type="spellEnd"/>
      <w:r w:rsidRPr="00881AD2">
        <w:rPr>
          <w:i/>
          <w:sz w:val="24"/>
        </w:rPr>
        <w:t xml:space="preserve">/ </w:t>
      </w:r>
    </w:p>
    <w:p w14:paraId="2D2CD08D" w14:textId="405C9D81" w:rsidR="00610916" w:rsidRDefault="00881AD2" w:rsidP="00881AD2">
      <w:pPr>
        <w:spacing w:after="0" w:line="240" w:lineRule="auto"/>
        <w:ind w:left="9781"/>
        <w:jc w:val="center"/>
        <w:rPr>
          <w:sz w:val="24"/>
          <w:lang w:val="en-US"/>
        </w:rPr>
      </w:pPr>
      <w:r w:rsidRPr="00881AD2">
        <w:rPr>
          <w:i/>
          <w:sz w:val="24"/>
        </w:rPr>
        <w:t>do reprezentowania Wykonawcy</w:t>
      </w:r>
      <w:r w:rsidR="00610916">
        <w:rPr>
          <w:sz w:val="24"/>
          <w:lang w:val="en-US"/>
        </w:rPr>
        <w:t>)</w:t>
      </w:r>
    </w:p>
    <w:sectPr w:rsidR="00610916" w:rsidSect="00881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8040C" w14:textId="77777777" w:rsidR="00426048" w:rsidRDefault="00426048" w:rsidP="00963A83">
      <w:pPr>
        <w:spacing w:after="0" w:line="240" w:lineRule="auto"/>
      </w:pPr>
      <w:r>
        <w:separator/>
      </w:r>
    </w:p>
  </w:endnote>
  <w:endnote w:type="continuationSeparator" w:id="0">
    <w:p w14:paraId="02AA0329" w14:textId="77777777" w:rsidR="00426048" w:rsidRDefault="00426048" w:rsidP="0096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D5BE" w14:textId="77777777" w:rsidR="00963A83" w:rsidRDefault="00963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BBD1" w14:textId="77777777" w:rsidR="00963A83" w:rsidRDefault="00963A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2824" w14:textId="77777777" w:rsidR="00963A83" w:rsidRDefault="00963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2EEB" w14:textId="77777777" w:rsidR="00426048" w:rsidRDefault="00426048" w:rsidP="00963A83">
      <w:pPr>
        <w:spacing w:after="0" w:line="240" w:lineRule="auto"/>
      </w:pPr>
      <w:r>
        <w:separator/>
      </w:r>
    </w:p>
  </w:footnote>
  <w:footnote w:type="continuationSeparator" w:id="0">
    <w:p w14:paraId="7DB53587" w14:textId="77777777" w:rsidR="00426048" w:rsidRDefault="00426048" w:rsidP="0096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AE40" w14:textId="77777777" w:rsidR="00963A83" w:rsidRDefault="00963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42E4" w14:textId="77777777" w:rsidR="00963A83" w:rsidRDefault="00963A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1D22" w14:textId="77777777" w:rsidR="00963A83" w:rsidRDefault="00963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20A57"/>
    <w:multiLevelType w:val="hybridMultilevel"/>
    <w:tmpl w:val="29B8D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7C0"/>
    <w:rsid w:val="00083496"/>
    <w:rsid w:val="001159E3"/>
    <w:rsid w:val="001A294C"/>
    <w:rsid w:val="001C3BCB"/>
    <w:rsid w:val="001C4D0F"/>
    <w:rsid w:val="002147C0"/>
    <w:rsid w:val="00266AFB"/>
    <w:rsid w:val="002A201C"/>
    <w:rsid w:val="00311106"/>
    <w:rsid w:val="00312CA1"/>
    <w:rsid w:val="00381184"/>
    <w:rsid w:val="00406107"/>
    <w:rsid w:val="00426048"/>
    <w:rsid w:val="00460907"/>
    <w:rsid w:val="004927F4"/>
    <w:rsid w:val="005B5DDD"/>
    <w:rsid w:val="00610916"/>
    <w:rsid w:val="0064545A"/>
    <w:rsid w:val="006A168E"/>
    <w:rsid w:val="00731A56"/>
    <w:rsid w:val="00757E60"/>
    <w:rsid w:val="007B26CD"/>
    <w:rsid w:val="007D3EF6"/>
    <w:rsid w:val="007D6FEC"/>
    <w:rsid w:val="00817B44"/>
    <w:rsid w:val="00881AD2"/>
    <w:rsid w:val="00913EA7"/>
    <w:rsid w:val="00921131"/>
    <w:rsid w:val="00932234"/>
    <w:rsid w:val="00954182"/>
    <w:rsid w:val="0095418B"/>
    <w:rsid w:val="00963A83"/>
    <w:rsid w:val="00A00BF4"/>
    <w:rsid w:val="00A07EE8"/>
    <w:rsid w:val="00A63146"/>
    <w:rsid w:val="00A754D2"/>
    <w:rsid w:val="00A80B71"/>
    <w:rsid w:val="00AB3B96"/>
    <w:rsid w:val="00BC5A8B"/>
    <w:rsid w:val="00BF373F"/>
    <w:rsid w:val="00C50E3D"/>
    <w:rsid w:val="00C64195"/>
    <w:rsid w:val="00CA11F7"/>
    <w:rsid w:val="00CB5CFA"/>
    <w:rsid w:val="00CE31D9"/>
    <w:rsid w:val="00D113FA"/>
    <w:rsid w:val="00DB39CE"/>
    <w:rsid w:val="00DC1979"/>
    <w:rsid w:val="00E73CE6"/>
    <w:rsid w:val="00ED4502"/>
    <w:rsid w:val="00F67BCA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74DC"/>
  <w15:chartTrackingRefBased/>
  <w15:docId w15:val="{5BBD7988-8748-4AFC-A1EA-5C22465A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7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147C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47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147C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6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963A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6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963A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E0EA-44C1-4E3A-8270-52E2AF71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Kaczmarek</cp:lastModifiedBy>
  <cp:revision>2</cp:revision>
  <cp:lastPrinted>2011-06-08T10:55:00Z</cp:lastPrinted>
  <dcterms:created xsi:type="dcterms:W3CDTF">2020-08-03T07:33:00Z</dcterms:created>
  <dcterms:modified xsi:type="dcterms:W3CDTF">2020-08-03T07:33:00Z</dcterms:modified>
</cp:coreProperties>
</file>